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952E404" w:rsidR="007C2FEE" w:rsidRPr="001C2033" w:rsidRDefault="004C1CD9" w:rsidP="007C2FEE">
      <w:pPr>
        <w:pStyle w:val="Head"/>
      </w:pPr>
      <w:r>
        <w:rPr>
          <w:lang w:val="en-GB"/>
        </w:rPr>
        <w:t>Vögele │ Easier road rehabilitation with digital paver control</w:t>
      </w:r>
    </w:p>
    <w:p w14:paraId="34A89D42" w14:textId="6CDA4B4E" w:rsidR="007C2FEE" w:rsidRPr="001C2033" w:rsidRDefault="00777A5D" w:rsidP="007C2FEE">
      <w:pPr>
        <w:pStyle w:val="Subhead"/>
      </w:pPr>
      <w:r>
        <w:rPr>
          <w:bCs/>
          <w:iCs w:val="0"/>
          <w:lang w:val="en-GB"/>
        </w:rPr>
        <w:t>Automated asphalt paving with Smart Pave</w:t>
      </w:r>
    </w:p>
    <w:p w14:paraId="5312B4DA" w14:textId="55059728" w:rsidR="007809E5" w:rsidRPr="001C2033" w:rsidRDefault="000F14CD" w:rsidP="003A59E5">
      <w:pPr>
        <w:pStyle w:val="Teaser"/>
      </w:pPr>
      <w:r>
        <w:rPr>
          <w:bCs/>
          <w:lang w:val="en-GB"/>
        </w:rPr>
        <w:t>An approximiately 1-kilometre section of the B268 in Zerf, Rhineland Palatinate, was in need of rehabilitation. The project was the first on which the lead contractor used the Smart Pave digital control system from Vögele.</w:t>
      </w:r>
    </w:p>
    <w:p w14:paraId="47EDA234" w14:textId="1DDEE961" w:rsidR="00777A1A" w:rsidRDefault="004C1CD9" w:rsidP="007C2FEE">
      <w:pPr>
        <w:pStyle w:val="Standardabsatz"/>
      </w:pPr>
      <w:r>
        <w:rPr>
          <w:lang w:val="en-GB"/>
        </w:rPr>
        <w:t>It was clearly demonstrated just how much easier automated processes are making asphalt paving on a construction site in Zerf, Rhineland-Palatinate. On the approximately 1 km  section of the main road, the project specifications required the paving of two new base layers, a binder course and the asphalt concrete surface layer. For the first time, the Lehnen company group used the Smart Pave digital paving control system with its Vögele SUPER 1800-5 X paver for paving widths between 6.5 m and 9.5 m. The integrated system presented by Vögele at Bauma 2025 automatically controls the paving width, position and direction of a road paver on the basis of virtual references.</w:t>
      </w:r>
    </w:p>
    <w:p w14:paraId="1C8CAE61" w14:textId="73C7AAE9" w:rsidR="00777A1A" w:rsidRPr="001C2033" w:rsidRDefault="002E0173" w:rsidP="00777A1A">
      <w:pPr>
        <w:pStyle w:val="Absatzberschrift"/>
      </w:pPr>
      <w:r>
        <w:rPr>
          <w:bCs/>
          <w:lang w:val="en-GB"/>
        </w:rPr>
        <w:t>Savings of materials, time and costs</w:t>
      </w:r>
    </w:p>
    <w:p w14:paraId="5C0A7B41" w14:textId="42E54049" w:rsidR="00777A1A" w:rsidRPr="001C2033" w:rsidRDefault="00115917" w:rsidP="00777A1A">
      <w:pPr>
        <w:pStyle w:val="Standardabsatz"/>
      </w:pPr>
      <w:r>
        <w:rPr>
          <w:lang w:val="en-GB"/>
        </w:rPr>
        <w:t>The project in Zerf demonstrated the advantages of the new solution even before the actual paving began. ‘Using Smart Pave means that I have to do much less preparation work on the construction site’, explains Benjamin Biewen-Schreiner, surveyor at the Lehnen Gruppe. Amongst other things, Smart Pave eliminates the need for time-consuming marking work and increases process reliability. First of all, Biewen-Schreiner used a Field Rover survey pole to record the coordinates and positioning data of the area to be paved. He then created a CAD model of the road on the basis of the data and uploaded it to the Planner in the John Deere Operations Center™. After automatic error analysis, he was able to transfer the order data over-the-air directly to the desired road paver via the John Deere Operations Center™, the Wirtgen Group's central construction site management system.</w:t>
      </w:r>
    </w:p>
    <w:p w14:paraId="19275969" w14:textId="13D97496" w:rsidR="00777A1A" w:rsidRPr="001C2033" w:rsidRDefault="002E0173" w:rsidP="00777A1A">
      <w:pPr>
        <w:pStyle w:val="Absatzberschrift"/>
      </w:pPr>
      <w:r>
        <w:rPr>
          <w:bCs/>
          <w:lang w:val="en-GB"/>
        </w:rPr>
        <w:t>Reduced operator-workload</w:t>
      </w:r>
    </w:p>
    <w:p w14:paraId="1B8C1262" w14:textId="2210F738" w:rsidR="00AF6EF0" w:rsidRDefault="00FA7164" w:rsidP="00777A1A">
      <w:pPr>
        <w:pStyle w:val="Standardabsatz"/>
      </w:pPr>
      <w:r>
        <w:rPr>
          <w:lang w:val="en-GB"/>
        </w:rPr>
        <w:t>The road paver was then guided along the specified route using only the virtual references—without any need for the installation of additional aids. Two integrated John Deere StarFire satellite antennas on the canopy of the SUPER 1800-5 X determined the exact position of the machine and enabled extremely precise control. Here, a mobile RTK modem improves the positioning accuracy by the use of a correction signal provided by a local base station. As the screed width is automatically adjusted, the operator can concentrate entirely on the actual paving process. The precise control of the paver prevents paving of excess widths, thereby saving material and cutting costs. As there is no longer any need to check the edges and the screed width from the roadside, Smart Pave also improves the safety of the paving crew. This is particularly useful when paving in confined situations close to moving traffic.</w:t>
      </w:r>
    </w:p>
    <w:p w14:paraId="6425E63E" w14:textId="77777777" w:rsidR="00035ADF" w:rsidRDefault="00035ADF" w:rsidP="00777A1A">
      <w:pPr>
        <w:pStyle w:val="Standardabsatz"/>
      </w:pPr>
    </w:p>
    <w:p w14:paraId="77153184" w14:textId="77777777" w:rsidR="00035ADF" w:rsidRDefault="00035ADF" w:rsidP="00777A1A">
      <w:pPr>
        <w:pStyle w:val="Standardabsatz"/>
      </w:pPr>
    </w:p>
    <w:p w14:paraId="06B2BA56" w14:textId="77777777" w:rsidR="00035ADF" w:rsidRDefault="00035ADF" w:rsidP="00777A1A">
      <w:pPr>
        <w:pStyle w:val="Standardabsatz"/>
      </w:pPr>
    </w:p>
    <w:p w14:paraId="5E8BBF4B" w14:textId="36FD7EFE" w:rsidR="00BB3418" w:rsidRPr="001C2033" w:rsidRDefault="002E0173" w:rsidP="00BB3418">
      <w:pPr>
        <w:pStyle w:val="Absatzberschrift"/>
      </w:pPr>
      <w:r>
        <w:rPr>
          <w:bCs/>
          <w:lang w:val="en-GB"/>
        </w:rPr>
        <w:lastRenderedPageBreak/>
        <w:t>A user-friendly solution</w:t>
      </w:r>
    </w:p>
    <w:p w14:paraId="504A7597" w14:textId="7176FE5F" w:rsidR="00CE1F58" w:rsidRDefault="00BB3418" w:rsidP="004C1CD9">
      <w:pPr>
        <w:pStyle w:val="Standardabsatz"/>
      </w:pPr>
      <w:r>
        <w:rPr>
          <w:lang w:val="en-GB"/>
        </w:rPr>
        <w:t>The first use of the new solution on a construction site impressed the entire team from the Lehnen Gruppe. ‘With Smart Pave, we can carry out a lot of the preparatory work on a computer in digital form, independent of weather conditions, which brings us greater flexibility out on the construction site. The colleagues have a tool that assists them during the paving work and makes their job much easier,’ says Alexander Wollscheid, Asphalt Construction Manager at the Lehnen Gruppe.</w:t>
      </w:r>
    </w:p>
    <w:p w14:paraId="3C73C63B" w14:textId="77777777" w:rsidR="007B57DF" w:rsidRPr="001C2033" w:rsidRDefault="007B57DF" w:rsidP="004C1CD9">
      <w:pPr>
        <w:pStyle w:val="Standardabsatz"/>
      </w:pPr>
    </w:p>
    <w:p w14:paraId="04FB9AB3" w14:textId="08CA702D" w:rsidR="00B13348" w:rsidRPr="00B13348" w:rsidRDefault="004C1CD9" w:rsidP="00B13348">
      <w:pPr>
        <w:pStyle w:val="Absatzberschrift"/>
      </w:pPr>
      <w:r>
        <w:rPr>
          <w:bCs/>
          <w:lang w:val="en-GB"/>
        </w:rPr>
        <w:t>The advantages of Smart Pave:</w:t>
      </w:r>
    </w:p>
    <w:p w14:paraId="640A8180" w14:textId="7433F78A" w:rsidR="004C1CD9" w:rsidRPr="001C2033" w:rsidRDefault="004C1CD9" w:rsidP="00931D3D">
      <w:pPr>
        <w:pStyle w:val="Standardabsatz"/>
        <w:numPr>
          <w:ilvl w:val="0"/>
          <w:numId w:val="32"/>
        </w:numPr>
        <w:spacing w:after="0"/>
        <w:ind w:left="714" w:hanging="357"/>
      </w:pPr>
      <w:r>
        <w:rPr>
          <w:lang w:val="en-GB"/>
        </w:rPr>
        <w:t>No time-consuming marking work</w:t>
      </w:r>
    </w:p>
    <w:p w14:paraId="02170231" w14:textId="738C961E" w:rsidR="004C1CD9" w:rsidRPr="001C2033" w:rsidRDefault="004C1CD9" w:rsidP="00931D3D">
      <w:pPr>
        <w:pStyle w:val="Standardabsatz"/>
        <w:numPr>
          <w:ilvl w:val="0"/>
          <w:numId w:val="32"/>
        </w:numPr>
        <w:spacing w:after="0"/>
        <w:ind w:left="714" w:hanging="357"/>
      </w:pPr>
      <w:r>
        <w:rPr>
          <w:lang w:val="en-GB"/>
        </w:rPr>
        <w:t>Relief for the user: The operator can concentrate primarily on the quality of the paving process.</w:t>
      </w:r>
    </w:p>
    <w:p w14:paraId="47BBBA7D" w14:textId="1C832812" w:rsidR="004C1CD9" w:rsidRPr="001C2033" w:rsidRDefault="004C1CD9" w:rsidP="00931D3D">
      <w:pPr>
        <w:pStyle w:val="Standardabsatz"/>
        <w:numPr>
          <w:ilvl w:val="0"/>
          <w:numId w:val="32"/>
        </w:numPr>
        <w:spacing w:after="0"/>
        <w:ind w:left="714" w:hanging="357"/>
      </w:pPr>
      <w:r>
        <w:rPr>
          <w:lang w:val="en-GB"/>
        </w:rPr>
        <w:t>Increased occupational safety, especially on night construction sites and in moving traffic. Checking the edges and screed width at the roadside is largely unnecessary.</w:t>
      </w:r>
    </w:p>
    <w:p w14:paraId="07EE1918" w14:textId="1C5F133E" w:rsidR="004C1CD9" w:rsidRPr="001C2033" w:rsidRDefault="004C1CD9" w:rsidP="00931D3D">
      <w:pPr>
        <w:pStyle w:val="Standardabsatz"/>
        <w:numPr>
          <w:ilvl w:val="0"/>
          <w:numId w:val="32"/>
        </w:numPr>
        <w:spacing w:after="0"/>
        <w:ind w:left="714" w:hanging="357"/>
      </w:pPr>
      <w:r>
        <w:rPr>
          <w:lang w:val="en-GB"/>
        </w:rPr>
        <w:t>Resource savings: Since the machine is steered more precisely and paving on the sides is possible without excess width, material consumption is reduced.</w:t>
      </w:r>
    </w:p>
    <w:p w14:paraId="5445635E" w14:textId="40104CFF" w:rsidR="004C1CD9" w:rsidRPr="001C2033" w:rsidRDefault="004C1CD9" w:rsidP="00931D3D">
      <w:pPr>
        <w:pStyle w:val="Standardabsatz"/>
        <w:numPr>
          <w:ilvl w:val="0"/>
          <w:numId w:val="32"/>
        </w:numPr>
        <w:spacing w:after="0"/>
        <w:ind w:left="714" w:hanging="357"/>
      </w:pPr>
      <w:r>
        <w:rPr>
          <w:lang w:val="en-GB"/>
        </w:rPr>
        <w:t>Greater paving accuracy and process safety</w:t>
      </w:r>
    </w:p>
    <w:p w14:paraId="0501E917" w14:textId="56665528" w:rsidR="004C1CD9" w:rsidRPr="001C2033" w:rsidRDefault="004C1CD9" w:rsidP="00931D3D">
      <w:pPr>
        <w:pStyle w:val="Standardabsatz"/>
        <w:numPr>
          <w:ilvl w:val="0"/>
          <w:numId w:val="32"/>
        </w:numPr>
        <w:spacing w:after="0"/>
        <w:ind w:left="714" w:hanging="357"/>
      </w:pPr>
      <w:r>
        <w:rPr>
          <w:lang w:val="en-GB"/>
        </w:rPr>
        <w:t>Less physical effort – no assembly work. All hardware components are integrated into the road paver.</w:t>
      </w:r>
    </w:p>
    <w:p w14:paraId="66748B64" w14:textId="77777777" w:rsidR="000929B3" w:rsidRDefault="000929B3" w:rsidP="000929B3">
      <w:pPr>
        <w:pStyle w:val="Standardabsatz"/>
      </w:pPr>
    </w:p>
    <w:p w14:paraId="5524F420" w14:textId="77777777" w:rsidR="007B57DF" w:rsidRPr="001C2033" w:rsidRDefault="007B57DF" w:rsidP="000929B3">
      <w:pPr>
        <w:pStyle w:val="Standardabsatz"/>
      </w:pPr>
    </w:p>
    <w:p w14:paraId="64ABBB85" w14:textId="024AAF51" w:rsidR="007C2FEE" w:rsidRPr="001C2033" w:rsidRDefault="007C2FEE" w:rsidP="00BC487A">
      <w:pPr>
        <w:rPr>
          <w:b/>
          <w:bCs/>
          <w:sz w:val="22"/>
          <w:szCs w:val="22"/>
        </w:rPr>
      </w:pPr>
      <w:r>
        <w:rPr>
          <w:b/>
          <w:bCs/>
          <w:sz w:val="22"/>
          <w:szCs w:val="22"/>
          <w:lang w:val="en-GB"/>
        </w:rPr>
        <w:t>Photos:</w:t>
      </w:r>
    </w:p>
    <w:p w14:paraId="06345839" w14:textId="77777777" w:rsidR="00BC487A" w:rsidRPr="001C2033" w:rsidRDefault="00BC487A" w:rsidP="00BC487A">
      <w:pPr>
        <w:rPr>
          <w:rFonts w:eastAsiaTheme="minorHAnsi" w:cstheme="minorBidi"/>
          <w:b/>
          <w:sz w:val="22"/>
          <w:szCs w:val="24"/>
        </w:rPr>
      </w:pPr>
    </w:p>
    <w:p w14:paraId="5BFBF390" w14:textId="3B5A4E61" w:rsidR="007C2FEE" w:rsidRDefault="007C4006" w:rsidP="00BA7BC5">
      <w:pPr>
        <w:pStyle w:val="BUbold"/>
        <w:rPr>
          <w:b w:val="0"/>
          <w:bCs/>
        </w:rPr>
      </w:pPr>
      <w:r>
        <w:rPr>
          <w:b w:val="0"/>
          <w:noProof/>
          <w:lang w:val="en-GB"/>
        </w:rPr>
        <w:drawing>
          <wp:inline distT="0" distB="0" distL="0" distR="0" wp14:anchorId="539369FB" wp14:editId="0BA33B39">
            <wp:extent cx="2381250" cy="1785687"/>
            <wp:effectExtent l="0" t="0" r="0" b="5080"/>
            <wp:docPr id="1951916471" name="Grafik 1" descr="An image containing grass, outdoors, sky, plant. 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916471" name="Grafik 1" descr="Ein Bild, das Gras, draußen, Himmel, Pflanz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95533" cy="1796397"/>
                    </a:xfrm>
                    <a:prstGeom prst="rect">
                      <a:avLst/>
                    </a:prstGeom>
                    <a:noFill/>
                    <a:ln>
                      <a:noFill/>
                    </a:ln>
                  </pic:spPr>
                </pic:pic>
              </a:graphicData>
            </a:graphic>
          </wp:inline>
        </w:drawing>
      </w:r>
      <w:r>
        <w:rPr>
          <w:b w:val="0"/>
          <w:lang w:val="en-GB"/>
        </w:rPr>
        <w:br/>
      </w:r>
      <w:r>
        <w:rPr>
          <w:bCs/>
          <w:lang w:val="en-GB"/>
        </w:rPr>
        <w:t>JV_Smart_Pave_Zerf_001_PR</w:t>
      </w:r>
      <w:r>
        <w:rPr>
          <w:b w:val="0"/>
          <w:lang w:val="en-GB"/>
        </w:rPr>
        <w:br/>
        <w:t xml:space="preserve">Road rehabilitation with the Smart Pave digital paver control system: The Lehnen Gruppe used the new Vögele solution for the first time on the B268 near Zerf. </w:t>
      </w:r>
    </w:p>
    <w:p w14:paraId="3D3553C7" w14:textId="77777777" w:rsidR="007D1F4D" w:rsidRDefault="007D1F4D" w:rsidP="007D1F4D">
      <w:pPr>
        <w:pStyle w:val="BUnormal"/>
      </w:pPr>
    </w:p>
    <w:p w14:paraId="29B28BDA" w14:textId="1DF69233" w:rsidR="007D1F4D" w:rsidRDefault="007D1F4D" w:rsidP="007D1F4D">
      <w:pPr>
        <w:pStyle w:val="BUbold"/>
        <w:rPr>
          <w:noProof/>
        </w:rPr>
      </w:pPr>
      <w:r>
        <w:rPr>
          <w:bCs/>
          <w:noProof/>
          <w:lang w:val="en-GB"/>
        </w:rPr>
        <w:lastRenderedPageBreak/>
        <w:drawing>
          <wp:inline distT="0" distB="0" distL="0" distR="0" wp14:anchorId="3801D7D1" wp14:editId="69FBC0A0">
            <wp:extent cx="2409825" cy="1807369"/>
            <wp:effectExtent l="0" t="0" r="0" b="2540"/>
            <wp:docPr id="1306647720" name="Grafik 3" descr="An image containing outdoors, vehicle, grass, road vehicle.&#10;&#10;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6647720" name="Grafik 3" descr="Ein Bild, das draußen, Fahrzeug, Gras, Landfahrzeug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24204" cy="1818153"/>
                    </a:xfrm>
                    <a:prstGeom prst="rect">
                      <a:avLst/>
                    </a:prstGeom>
                    <a:noFill/>
                    <a:ln>
                      <a:noFill/>
                    </a:ln>
                  </pic:spPr>
                </pic:pic>
              </a:graphicData>
            </a:graphic>
          </wp:inline>
        </w:drawing>
      </w:r>
    </w:p>
    <w:p w14:paraId="4AACA018" w14:textId="0F75350B" w:rsidR="007D1F4D" w:rsidRPr="007D1F4D" w:rsidRDefault="007D1F4D" w:rsidP="007D1F4D">
      <w:pPr>
        <w:pStyle w:val="BUbold"/>
        <w:rPr>
          <w:noProof/>
        </w:rPr>
      </w:pPr>
      <w:r>
        <w:rPr>
          <w:bCs/>
          <w:noProof/>
          <w:lang w:val="en-GB"/>
        </w:rPr>
        <w:t>JV_Smart_Pave_Zerf_002_PR</w:t>
      </w:r>
      <w:r>
        <w:rPr>
          <w:b w:val="0"/>
          <w:noProof/>
          <w:lang w:val="en-GB"/>
        </w:rPr>
        <w:br/>
        <w:t>Smart Pave is particularly user-friendly</w:t>
      </w:r>
      <w:r>
        <w:rPr>
          <w:b w:val="0"/>
          <w:lang w:val="en-GB"/>
        </w:rPr>
        <w:t>: All hardware components such as the control unit, satellite receiver and the modem are integrated into the road paver.</w:t>
      </w:r>
    </w:p>
    <w:p w14:paraId="10AF8B22" w14:textId="77777777" w:rsidR="000D357E" w:rsidRPr="008A03C7" w:rsidRDefault="000D357E" w:rsidP="000D357E">
      <w:pPr>
        <w:pStyle w:val="BUnormal"/>
      </w:pPr>
    </w:p>
    <w:p w14:paraId="6BBBB646" w14:textId="071F308A" w:rsidR="007C2FEE" w:rsidRPr="001C2033" w:rsidRDefault="007C4006" w:rsidP="007C2FEE">
      <w:pPr>
        <w:pStyle w:val="BUbold"/>
      </w:pPr>
      <w:r>
        <w:rPr>
          <w:b w:val="0"/>
          <w:noProof/>
          <w:lang w:val="en-GB"/>
        </w:rPr>
        <w:drawing>
          <wp:inline distT="0" distB="0" distL="0" distR="0" wp14:anchorId="167A4753" wp14:editId="54022AC8">
            <wp:extent cx="2200275" cy="1652517"/>
            <wp:effectExtent l="0" t="0" r="0" b="5080"/>
            <wp:docPr id="1816996665" name="Grafik 2" descr="An image containing outdoors, grass, terrain, wheel. 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996665" name="Grafik 2" descr="Ein Bild, das draußen, Gras, Gelände, Rad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25378" cy="1671371"/>
                    </a:xfrm>
                    <a:prstGeom prst="rect">
                      <a:avLst/>
                    </a:prstGeom>
                    <a:noFill/>
                    <a:ln>
                      <a:noFill/>
                    </a:ln>
                  </pic:spPr>
                </pic:pic>
              </a:graphicData>
            </a:graphic>
          </wp:inline>
        </w:drawing>
      </w:r>
      <w:r>
        <w:rPr>
          <w:b w:val="0"/>
          <w:lang w:val="en-GB"/>
        </w:rPr>
        <w:br/>
      </w:r>
      <w:r w:rsidR="00780905" w:rsidRPr="00780905">
        <w:rPr>
          <w:bCs/>
          <w:lang w:val="en-GB"/>
        </w:rPr>
        <w:t>JV_Smart_Pave_Zerf_003_PR</w:t>
      </w:r>
    </w:p>
    <w:p w14:paraId="43BC7053" w14:textId="08EF273B" w:rsidR="00980313" w:rsidRDefault="009C610F" w:rsidP="007C2FEE">
      <w:pPr>
        <w:pStyle w:val="BUnormal"/>
        <w:rPr>
          <w:i/>
          <w:iCs/>
        </w:rPr>
      </w:pPr>
      <w:r>
        <w:rPr>
          <w:lang w:val="en-GB"/>
        </w:rPr>
        <w:t>Paving without excess width and with less material consumption: The StarFire-Dual Antenna System determines the exact position of the road paver, ensuring extremely precise control.</w:t>
      </w:r>
      <w:r>
        <w:rPr>
          <w:lang w:val="en-GB"/>
        </w:rPr>
        <w:br/>
      </w:r>
    </w:p>
    <w:p w14:paraId="67E83AFA" w14:textId="6DF33779" w:rsidR="00980313" w:rsidRDefault="00714D6B" w:rsidP="00A96B2E">
      <w:pPr>
        <w:pStyle w:val="Note"/>
      </w:pPr>
      <w:r>
        <w:rPr>
          <w:iCs/>
          <w:lang w:val="en-GB"/>
        </w:rPr>
        <w:t>Please note: The photographs shown here are only previews. If you wish to publish them in other media, please download the higher resolution (300 dpi) versions from the link provided here.</w:t>
      </w:r>
    </w:p>
    <w:p w14:paraId="320DE5C7" w14:textId="77777777" w:rsidR="00602414" w:rsidRPr="007B57DF" w:rsidRDefault="00602414" w:rsidP="007B57DF">
      <w:pPr>
        <w:pStyle w:val="Standardabsatz"/>
      </w:pPr>
    </w:p>
    <w:p w14:paraId="717825D0" w14:textId="4B1B0DAB" w:rsidR="00B409DF" w:rsidRPr="001C2033" w:rsidRDefault="00B409DF" w:rsidP="00B409DF">
      <w:pPr>
        <w:pStyle w:val="Absatzberschrift"/>
        <w:rPr>
          <w:iCs/>
        </w:rPr>
      </w:pPr>
      <w:r>
        <w:rPr>
          <w:bCs/>
          <w:lang w:val="en-GB"/>
        </w:rPr>
        <w:t>For further information, please contact us at:</w:t>
      </w:r>
    </w:p>
    <w:p w14:paraId="294F8CA8" w14:textId="77777777" w:rsidR="00B409DF" w:rsidRPr="001C2033" w:rsidRDefault="00B409DF" w:rsidP="00B409DF">
      <w:pPr>
        <w:pStyle w:val="Absatzberschrift"/>
      </w:pPr>
    </w:p>
    <w:p w14:paraId="6BD3D8AD" w14:textId="77777777" w:rsidR="00B409DF" w:rsidRPr="001C2033" w:rsidRDefault="00B409DF" w:rsidP="00B409DF">
      <w:pPr>
        <w:pStyle w:val="Absatzberschrift"/>
        <w:rPr>
          <w:b w:val="0"/>
          <w:bCs/>
          <w:szCs w:val="22"/>
        </w:rPr>
      </w:pPr>
      <w:r>
        <w:rPr>
          <w:b w:val="0"/>
          <w:lang w:val="en-GB"/>
        </w:rPr>
        <w:t>WIRTGEN GROUP</w:t>
      </w:r>
    </w:p>
    <w:p w14:paraId="392C6846" w14:textId="77777777" w:rsidR="00B409DF" w:rsidRPr="001C2033" w:rsidRDefault="00B409DF" w:rsidP="00B409DF">
      <w:pPr>
        <w:pStyle w:val="Fuzeile1"/>
      </w:pPr>
      <w:r>
        <w:rPr>
          <w:bCs w:val="0"/>
          <w:iCs w:val="0"/>
          <w:lang w:val="en-GB"/>
        </w:rPr>
        <w:t>Public Relations</w:t>
      </w:r>
    </w:p>
    <w:p w14:paraId="77A90FFB" w14:textId="5D6427BA" w:rsidR="00B409DF" w:rsidRPr="001C2033" w:rsidRDefault="00B409DF" w:rsidP="00B409DF">
      <w:pPr>
        <w:pStyle w:val="Fuzeile1"/>
      </w:pPr>
      <w:r>
        <w:rPr>
          <w:bCs w:val="0"/>
          <w:iCs w:val="0"/>
          <w:lang w:val="en-GB"/>
        </w:rPr>
        <w:t>Reinhard-Wirtgen-Stra</w:t>
      </w:r>
      <w:r w:rsidR="00D74D60">
        <w:rPr>
          <w:bCs w:val="0"/>
          <w:iCs w:val="0"/>
          <w:lang w:val="en-GB"/>
        </w:rPr>
        <w:t>ß</w:t>
      </w:r>
      <w:r>
        <w:rPr>
          <w:bCs w:val="0"/>
          <w:iCs w:val="0"/>
          <w:lang w:val="en-GB"/>
        </w:rPr>
        <w:t>e 2</w:t>
      </w:r>
    </w:p>
    <w:p w14:paraId="2BD7061F" w14:textId="77777777" w:rsidR="00B409DF" w:rsidRPr="001C2033" w:rsidRDefault="00B409DF" w:rsidP="00B409DF">
      <w:pPr>
        <w:pStyle w:val="Fuzeile1"/>
      </w:pPr>
      <w:r>
        <w:rPr>
          <w:bCs w:val="0"/>
          <w:iCs w:val="0"/>
          <w:lang w:val="en-GB"/>
        </w:rPr>
        <w:t>53578 Windhagen</w:t>
      </w:r>
    </w:p>
    <w:p w14:paraId="7312A980" w14:textId="77777777" w:rsidR="00B409DF" w:rsidRPr="001C2033" w:rsidRDefault="00B409DF" w:rsidP="00B409DF">
      <w:pPr>
        <w:pStyle w:val="Fuzeile1"/>
      </w:pPr>
      <w:r>
        <w:rPr>
          <w:bCs w:val="0"/>
          <w:iCs w:val="0"/>
          <w:lang w:val="en-GB"/>
        </w:rPr>
        <w:t>Germany</w:t>
      </w:r>
    </w:p>
    <w:p w14:paraId="2DFD9654" w14:textId="77777777" w:rsidR="00B409DF" w:rsidRPr="001C2033" w:rsidRDefault="00B409DF" w:rsidP="00B409DF">
      <w:pPr>
        <w:pStyle w:val="Fuzeile1"/>
      </w:pPr>
    </w:p>
    <w:p w14:paraId="747CCDAF" w14:textId="6654E635" w:rsidR="00B409DF" w:rsidRPr="001C2033" w:rsidRDefault="00B409DF" w:rsidP="00D74D60">
      <w:pPr>
        <w:pStyle w:val="Fuzeile1"/>
        <w:tabs>
          <w:tab w:val="left" w:pos="1134"/>
        </w:tabs>
        <w:rPr>
          <w:rFonts w:ascii="Times New Roman" w:hAnsi="Times New Roman" w:cs="Times New Roman"/>
        </w:rPr>
      </w:pPr>
      <w:r>
        <w:rPr>
          <w:bCs w:val="0"/>
          <w:iCs w:val="0"/>
          <w:lang w:val="en-GB"/>
        </w:rPr>
        <w:t xml:space="preserve">Phone: </w:t>
      </w:r>
      <w:r w:rsidR="00D74D60">
        <w:rPr>
          <w:bCs w:val="0"/>
          <w:iCs w:val="0"/>
          <w:lang w:val="en-GB"/>
        </w:rPr>
        <w:tab/>
      </w:r>
      <w:r>
        <w:rPr>
          <w:bCs w:val="0"/>
          <w:iCs w:val="0"/>
          <w:lang w:val="en-GB"/>
        </w:rPr>
        <w:t>+49 (0)2645 131 1966</w:t>
      </w:r>
    </w:p>
    <w:p w14:paraId="72EBA31D" w14:textId="62105EB6" w:rsidR="00B409DF" w:rsidRPr="001C2033" w:rsidRDefault="00B409DF" w:rsidP="00D74D60">
      <w:pPr>
        <w:pStyle w:val="Fuzeile1"/>
        <w:tabs>
          <w:tab w:val="left" w:pos="1134"/>
        </w:tabs>
      </w:pPr>
      <w:r>
        <w:rPr>
          <w:bCs w:val="0"/>
          <w:iCs w:val="0"/>
          <w:lang w:val="en-GB"/>
        </w:rPr>
        <w:t xml:space="preserve">Fax: </w:t>
      </w:r>
      <w:r w:rsidR="00D74D60">
        <w:rPr>
          <w:bCs w:val="0"/>
          <w:iCs w:val="0"/>
          <w:lang w:val="en-GB"/>
        </w:rPr>
        <w:tab/>
      </w:r>
      <w:r>
        <w:rPr>
          <w:bCs w:val="0"/>
          <w:iCs w:val="0"/>
          <w:lang w:val="en-GB"/>
        </w:rPr>
        <w:t>+49 (0)2645 131 499</w:t>
      </w:r>
    </w:p>
    <w:p w14:paraId="54DD8925" w14:textId="0DB9A3BB" w:rsidR="00B409DF" w:rsidRPr="001C2033" w:rsidRDefault="00B409DF" w:rsidP="00D74D60">
      <w:pPr>
        <w:pStyle w:val="Fuzeile1"/>
        <w:tabs>
          <w:tab w:val="left" w:pos="1134"/>
        </w:tabs>
      </w:pPr>
      <w:r>
        <w:rPr>
          <w:bCs w:val="0"/>
          <w:iCs w:val="0"/>
          <w:lang w:val="en-GB"/>
        </w:rPr>
        <w:t xml:space="preserve">E-mail: </w:t>
      </w:r>
      <w:r w:rsidR="00D74D60">
        <w:rPr>
          <w:bCs w:val="0"/>
          <w:iCs w:val="0"/>
          <w:lang w:val="en-GB"/>
        </w:rPr>
        <w:tab/>
      </w:r>
      <w:hyperlink r:id="rId11" w:history="1">
        <w:r w:rsidR="00D74D60" w:rsidRPr="00686B6C">
          <w:rPr>
            <w:rStyle w:val="Hyperlink"/>
            <w:bCs w:val="0"/>
            <w:iCs w:val="0"/>
            <w:lang w:val="en-GB"/>
          </w:rPr>
          <w:t>PR@wirtgen-group.com</w:t>
        </w:r>
      </w:hyperlink>
    </w:p>
    <w:p w14:paraId="51E322C9" w14:textId="77777777" w:rsidR="00B409DF" w:rsidRPr="001C2033" w:rsidRDefault="00B409DF" w:rsidP="00B409DF">
      <w:pPr>
        <w:pStyle w:val="Fuzeile1"/>
        <w:rPr>
          <w:vanish/>
        </w:rPr>
      </w:pPr>
    </w:p>
    <w:p w14:paraId="11BA6AC4" w14:textId="6DB6FCDF" w:rsidR="00B409DF" w:rsidRPr="001C2033" w:rsidRDefault="00780905" w:rsidP="00B409DF">
      <w:pPr>
        <w:pStyle w:val="Fuzeile1"/>
      </w:pPr>
      <w:hyperlink r:id="rId12" w:history="1">
        <w:r w:rsidR="003F7B7A">
          <w:rPr>
            <w:rStyle w:val="Hyperlink"/>
            <w:bCs w:val="0"/>
            <w:iCs w:val="0"/>
            <w:lang w:val="en-GB"/>
          </w:rPr>
          <w:t>www.wirtgen-group.com</w:t>
        </w:r>
      </w:hyperlink>
    </w:p>
    <w:p w14:paraId="1AA2C54F" w14:textId="77777777" w:rsidR="00B409DF" w:rsidRPr="001C2033" w:rsidRDefault="00B409DF" w:rsidP="00541C9E">
      <w:pPr>
        <w:pStyle w:val="Absatzberschrift"/>
        <w:rPr>
          <w:iCs/>
        </w:rPr>
      </w:pPr>
    </w:p>
    <w:sectPr w:rsidR="00B409DF" w:rsidRPr="001C2033"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Pr="001C2033" w:rsidRDefault="008A3E9C" w:rsidP="00E55534">
      <w:r>
        <w:separator/>
      </w:r>
    </w:p>
  </w:endnote>
  <w:endnote w:type="continuationSeparator" w:id="0">
    <w:p w14:paraId="100A3F4B" w14:textId="77777777" w:rsidR="008A3E9C" w:rsidRPr="001C2033"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Pr="001C2033"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1C2033" w14:paraId="09CC4821" w14:textId="77777777" w:rsidTr="00723F4F">
      <w:trPr>
        <w:trHeight w:hRule="exact" w:val="227"/>
      </w:trPr>
      <w:tc>
        <w:tcPr>
          <w:tcW w:w="8364" w:type="dxa"/>
          <w:shd w:val="clear" w:color="auto" w:fill="auto"/>
        </w:tcPr>
        <w:p w14:paraId="76C581C2" w14:textId="77777777" w:rsidR="00533132" w:rsidRPr="001C2033"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1C2033"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szCs w:val="20"/>
              <w:lang w:val="en-GB"/>
            </w:rPr>
            <w:t>02</w:t>
          </w:r>
          <w:r>
            <w:rPr>
              <w:szCs w:val="20"/>
              <w:lang w:val="en-GB"/>
            </w:rPr>
            <w:fldChar w:fldCharType="end"/>
          </w:r>
        </w:p>
      </w:tc>
    </w:tr>
  </w:tbl>
  <w:p w14:paraId="7CF7D2C8" w14:textId="77777777" w:rsidR="00533132" w:rsidRPr="001C2033"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1C2033" w14:paraId="7F336EBB" w14:textId="77777777" w:rsidTr="00723F4F">
      <w:tc>
        <w:tcPr>
          <w:tcW w:w="9664" w:type="dxa"/>
          <w:shd w:val="clear" w:color="auto" w:fill="auto"/>
        </w:tcPr>
        <w:p w14:paraId="319012F1" w14:textId="77777777" w:rsidR="00533132" w:rsidRPr="001C2033" w:rsidRDefault="00533132" w:rsidP="00723F4F">
          <w:pPr>
            <w:pStyle w:val="Fuzeile"/>
            <w:spacing w:before="96" w:after="96"/>
            <w:rPr>
              <w:szCs w:val="20"/>
            </w:rPr>
          </w:pPr>
          <w:r>
            <w:rPr>
              <w:rStyle w:val="Hervorhebung"/>
              <w:b w:val="0"/>
              <w:iCs w:val="0"/>
              <w:szCs w:val="20"/>
              <w:lang w:val="en-GB"/>
            </w:rPr>
            <w:t>WIRTGEN</w:t>
          </w:r>
          <w:r>
            <w:rPr>
              <w:rStyle w:val="Hervorhebung"/>
              <w:bCs/>
              <w:iCs w:val="0"/>
              <w:szCs w:val="20"/>
              <w:lang w:val="en-GB"/>
            </w:rPr>
            <w:t xml:space="preserve"> GmbH</w:t>
          </w:r>
          <w:r>
            <w:rPr>
              <w:szCs w:val="20"/>
              <w:lang w:val="en-GB"/>
            </w:rPr>
            <w:t xml:space="preserve"> · R</w:t>
          </w:r>
          <w:r>
            <w:rPr>
              <w:b/>
              <w:bCs/>
              <w:szCs w:val="20"/>
              <w:lang w:val="en-GB"/>
            </w:rPr>
            <w:t>e</w:t>
          </w:r>
          <w:r>
            <w:rPr>
              <w:szCs w:val="20"/>
              <w:lang w:val="en-GB"/>
            </w:rPr>
            <w:t>inhard-Wirtgen-Str. 2 · 53578 Windhagen · Germany · T: +49 (0)2645 131 0</w:t>
          </w:r>
        </w:p>
      </w:tc>
    </w:tr>
  </w:tbl>
  <w:p w14:paraId="732BEB33" w14:textId="77777777" w:rsidR="00533132" w:rsidRPr="001C2033"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Pr="001C2033" w:rsidRDefault="008A3E9C" w:rsidP="00E55534">
      <w:r>
        <w:separator/>
      </w:r>
    </w:p>
  </w:footnote>
  <w:footnote w:type="continuationSeparator" w:id="0">
    <w:p w14:paraId="6F36099D" w14:textId="77777777" w:rsidR="008A3E9C" w:rsidRPr="001C2033"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6600D14" w:rsidR="000278CB" w:rsidRPr="001C2033" w:rsidRDefault="007B57DF">
    <w:pPr>
      <w:pStyle w:val="Kopfzeile"/>
    </w:pPr>
    <w:r>
      <w:rPr>
        <w:noProof/>
        <w:lang w:val="en-GB"/>
      </w:rPr>
      <mc:AlternateContent>
        <mc:Choice Requires="wps">
          <w:drawing>
            <wp:anchor distT="0" distB="0" distL="0" distR="0" simplePos="0" relativeHeight="251661312" behindDoc="0" locked="0" layoutInCell="1" allowOverlap="1" wp14:anchorId="6DE2970C" wp14:editId="79936B3C">
              <wp:simplePos x="635" y="635"/>
              <wp:positionH relativeFrom="page">
                <wp:align>right</wp:align>
              </wp:positionH>
              <wp:positionV relativeFrom="page">
                <wp:align>top</wp:align>
              </wp:positionV>
              <wp:extent cx="565150" cy="345440"/>
              <wp:effectExtent l="0" t="0" r="0" b="16510"/>
              <wp:wrapNone/>
              <wp:docPr id="249620032"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9E37FDB" w14:textId="07ACDB84" w:rsidR="007B57DF" w:rsidRPr="007B57DF" w:rsidRDefault="007B57DF" w:rsidP="007B57D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6DE2970C"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fill o:detectmouseclick="t"/>
              <v:textbox style="mso-fit-shape-to-text:t" inset="0,15pt,20pt,0">
                <w:txbxContent>
                  <w:p w14:paraId="59E37FDB" w14:textId="07ACDB84" w:rsidR="007B57DF" w:rsidRPr="007B57DF" w:rsidRDefault="007B57DF" w:rsidP="007B57D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647D5A0" w:rsidR="00533132" w:rsidRPr="001C2033" w:rsidRDefault="007B57DF" w:rsidP="00533132">
    <w:pPr>
      <w:pStyle w:val="Kopfzeile"/>
    </w:pPr>
    <w:r>
      <w:rPr>
        <w:noProof/>
        <w:lang w:val="en-GB"/>
      </w:rPr>
      <mc:AlternateContent>
        <mc:Choice Requires="wps">
          <w:drawing>
            <wp:anchor distT="0" distB="0" distL="0" distR="0" simplePos="0" relativeHeight="251662336" behindDoc="0" locked="0" layoutInCell="1" allowOverlap="1" wp14:anchorId="1CDB4EAB" wp14:editId="3F5C1354">
              <wp:simplePos x="752475" y="447675"/>
              <wp:positionH relativeFrom="page">
                <wp:align>right</wp:align>
              </wp:positionH>
              <wp:positionV relativeFrom="page">
                <wp:align>top</wp:align>
              </wp:positionV>
              <wp:extent cx="565150" cy="345440"/>
              <wp:effectExtent l="0" t="0" r="0" b="16510"/>
              <wp:wrapNone/>
              <wp:docPr id="127047092"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BAC5E4D" w14:textId="4EAAB1F9" w:rsidR="007B57DF" w:rsidRPr="007B57DF" w:rsidRDefault="007B57DF" w:rsidP="007B57D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1CDB4EAB"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QsA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r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d6EL&#10;ABMCAAAhBAAADgAAAAAAAAAAAAAAAAAuAgAAZHJzL2Uyb0RvYy54bWxQSwECLQAUAAYACAAAACEA&#10;9ptTK9wAAAADAQAADwAAAAAAAAAAAAAAAABtBAAAZHJzL2Rvd25yZXYueG1sUEsFBgAAAAAEAAQA&#10;8wAAAHYFAAAAAA==&#10;" filled="f" stroked="f">
              <v:fill o:detectmouseclick="t"/>
              <v:textbox style="mso-fit-shape-to-text:t" inset="0,15pt,20pt,0">
                <w:txbxContent>
                  <w:p w14:paraId="6BAC5E4D" w14:textId="4EAAB1F9" w:rsidR="007B57DF" w:rsidRPr="007B57DF" w:rsidRDefault="007B57DF" w:rsidP="007B57D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418145" w:rsidR="00533132" w:rsidRPr="001C2033" w:rsidRDefault="007B57DF">
    <w:pPr>
      <w:pStyle w:val="Kopfzeile"/>
    </w:pPr>
    <w:r>
      <w:rPr>
        <w:noProof/>
        <w:lang w:val="en-GB"/>
      </w:rPr>
      <mc:AlternateContent>
        <mc:Choice Requires="wps">
          <w:drawing>
            <wp:anchor distT="0" distB="0" distL="0" distR="0" simplePos="0" relativeHeight="251660288" behindDoc="0" locked="0" layoutInCell="1" allowOverlap="1" wp14:anchorId="100917E0" wp14:editId="32F51A30">
              <wp:simplePos x="635" y="635"/>
              <wp:positionH relativeFrom="page">
                <wp:align>right</wp:align>
              </wp:positionH>
              <wp:positionV relativeFrom="page">
                <wp:align>top</wp:align>
              </wp:positionV>
              <wp:extent cx="565150" cy="345440"/>
              <wp:effectExtent l="0" t="0" r="0" b="16510"/>
              <wp:wrapNone/>
              <wp:docPr id="1504792638"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4EE1C37D" w14:textId="46156C19" w:rsidR="007B57DF" w:rsidRPr="007B57DF" w:rsidRDefault="007B57DF" w:rsidP="007B57D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100917E0"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fill o:detectmouseclick="t"/>
              <v:textbox style="mso-fit-shape-to-text:t" inset="0,15pt,20pt,0">
                <w:txbxContent>
                  <w:p w14:paraId="4EE1C37D" w14:textId="46156C19" w:rsidR="007B57DF" w:rsidRPr="007B57DF" w:rsidRDefault="007B57DF" w:rsidP="007B57D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8A37BC0"/>
    <w:multiLevelType w:val="multilevel"/>
    <w:tmpl w:val="A94A1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1B26BA1"/>
    <w:multiLevelType w:val="multilevel"/>
    <w:tmpl w:val="B3E28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F46ADD"/>
    <w:multiLevelType w:val="multilevel"/>
    <w:tmpl w:val="B1A82EFC"/>
    <w:numStyleLink w:val="zzzThemen"/>
  </w:abstractNum>
  <w:abstractNum w:abstractNumId="6" w15:restartNumberingAfterBreak="0">
    <w:nsid w:val="28521784"/>
    <w:multiLevelType w:val="multilevel"/>
    <w:tmpl w:val="D6621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39A41794"/>
    <w:multiLevelType w:val="hybridMultilevel"/>
    <w:tmpl w:val="9C143BAC"/>
    <w:lvl w:ilvl="0" w:tplc="914A621E">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623691A"/>
    <w:multiLevelType w:val="hybridMultilevel"/>
    <w:tmpl w:val="6C22E750"/>
    <w:lvl w:ilvl="0" w:tplc="8CE01614">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5"/>
  </w:num>
  <w:num w:numId="2">
    <w:abstractNumId w:val="15"/>
  </w:num>
  <w:num w:numId="3">
    <w:abstractNumId w:val="15"/>
  </w:num>
  <w:num w:numId="4">
    <w:abstractNumId w:val="15"/>
  </w:num>
  <w:num w:numId="5">
    <w:abstractNumId w:val="15"/>
  </w:num>
  <w:num w:numId="6">
    <w:abstractNumId w:val="3"/>
  </w:num>
  <w:num w:numId="7">
    <w:abstractNumId w:val="3"/>
  </w:num>
  <w:num w:numId="8">
    <w:abstractNumId w:val="3"/>
  </w:num>
  <w:num w:numId="9">
    <w:abstractNumId w:val="3"/>
  </w:num>
  <w:num w:numId="10">
    <w:abstractNumId w:val="3"/>
  </w:num>
  <w:num w:numId="11">
    <w:abstractNumId w:val="9"/>
  </w:num>
  <w:num w:numId="12">
    <w:abstractNumId w:val="9"/>
  </w:num>
  <w:num w:numId="13">
    <w:abstractNumId w:val="7"/>
  </w:num>
  <w:num w:numId="14">
    <w:abstractNumId w:val="7"/>
  </w:num>
  <w:num w:numId="15">
    <w:abstractNumId w:val="7"/>
  </w:num>
  <w:num w:numId="16">
    <w:abstractNumId w:val="7"/>
  </w:num>
  <w:num w:numId="17">
    <w:abstractNumId w:val="7"/>
  </w:num>
  <w:num w:numId="18">
    <w:abstractNumId w:val="2"/>
  </w:num>
  <w:num w:numId="19">
    <w:abstractNumId w:val="5"/>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3"/>
  </w:num>
  <w:num w:numId="28">
    <w:abstractNumId w:val="0"/>
  </w:num>
  <w:num w:numId="29">
    <w:abstractNumId w:val="4"/>
  </w:num>
  <w:num w:numId="30">
    <w:abstractNumId w:val="6"/>
  </w:num>
  <w:num w:numId="31">
    <w:abstractNumId w:val="14"/>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416"/>
    <w:rsid w:val="00004F75"/>
    <w:rsid w:val="0000551D"/>
    <w:rsid w:val="00005EF2"/>
    <w:rsid w:val="0000745C"/>
    <w:rsid w:val="000117EC"/>
    <w:rsid w:val="000148B3"/>
    <w:rsid w:val="00017575"/>
    <w:rsid w:val="000231E6"/>
    <w:rsid w:val="00024BFC"/>
    <w:rsid w:val="000278CB"/>
    <w:rsid w:val="00035ADF"/>
    <w:rsid w:val="000401F1"/>
    <w:rsid w:val="00042106"/>
    <w:rsid w:val="0005285B"/>
    <w:rsid w:val="00055529"/>
    <w:rsid w:val="00056224"/>
    <w:rsid w:val="00062C3A"/>
    <w:rsid w:val="000651C6"/>
    <w:rsid w:val="00066D09"/>
    <w:rsid w:val="000929B3"/>
    <w:rsid w:val="0009665C"/>
    <w:rsid w:val="000A0479"/>
    <w:rsid w:val="000A36D9"/>
    <w:rsid w:val="000A4C7D"/>
    <w:rsid w:val="000B582B"/>
    <w:rsid w:val="000C5630"/>
    <w:rsid w:val="000C7C82"/>
    <w:rsid w:val="000D15C3"/>
    <w:rsid w:val="000D357E"/>
    <w:rsid w:val="000E24F8"/>
    <w:rsid w:val="000E5738"/>
    <w:rsid w:val="000F14CD"/>
    <w:rsid w:val="000F3749"/>
    <w:rsid w:val="00103205"/>
    <w:rsid w:val="00115917"/>
    <w:rsid w:val="0011795C"/>
    <w:rsid w:val="0012026F"/>
    <w:rsid w:val="0012643A"/>
    <w:rsid w:val="00130601"/>
    <w:rsid w:val="0013183D"/>
    <w:rsid w:val="00132055"/>
    <w:rsid w:val="0014353D"/>
    <w:rsid w:val="00143885"/>
    <w:rsid w:val="00146C3D"/>
    <w:rsid w:val="00153B47"/>
    <w:rsid w:val="001613A6"/>
    <w:rsid w:val="001614F0"/>
    <w:rsid w:val="001616F4"/>
    <w:rsid w:val="0018021A"/>
    <w:rsid w:val="00182D69"/>
    <w:rsid w:val="00183065"/>
    <w:rsid w:val="00193CE0"/>
    <w:rsid w:val="00194FB1"/>
    <w:rsid w:val="001B16BB"/>
    <w:rsid w:val="001B34EE"/>
    <w:rsid w:val="001C1A3E"/>
    <w:rsid w:val="001C2033"/>
    <w:rsid w:val="001C6B88"/>
    <w:rsid w:val="001F359E"/>
    <w:rsid w:val="001F3637"/>
    <w:rsid w:val="00200355"/>
    <w:rsid w:val="00206FA8"/>
    <w:rsid w:val="00211C34"/>
    <w:rsid w:val="0021351D"/>
    <w:rsid w:val="002213F9"/>
    <w:rsid w:val="00253A2E"/>
    <w:rsid w:val="002603EC"/>
    <w:rsid w:val="00275B92"/>
    <w:rsid w:val="00282AFC"/>
    <w:rsid w:val="00286C15"/>
    <w:rsid w:val="0029634D"/>
    <w:rsid w:val="002C2295"/>
    <w:rsid w:val="002C6F4F"/>
    <w:rsid w:val="002C7542"/>
    <w:rsid w:val="002D065C"/>
    <w:rsid w:val="002D0780"/>
    <w:rsid w:val="002D2EE5"/>
    <w:rsid w:val="002D4B07"/>
    <w:rsid w:val="002D624C"/>
    <w:rsid w:val="002D63E6"/>
    <w:rsid w:val="002E0173"/>
    <w:rsid w:val="002E0D3A"/>
    <w:rsid w:val="002E619D"/>
    <w:rsid w:val="002E6AC6"/>
    <w:rsid w:val="002E765F"/>
    <w:rsid w:val="002E7E4E"/>
    <w:rsid w:val="002F108B"/>
    <w:rsid w:val="002F352E"/>
    <w:rsid w:val="002F38C3"/>
    <w:rsid w:val="002F5818"/>
    <w:rsid w:val="002F70FD"/>
    <w:rsid w:val="002F7E0B"/>
    <w:rsid w:val="0030316D"/>
    <w:rsid w:val="003103E7"/>
    <w:rsid w:val="00316909"/>
    <w:rsid w:val="0032774C"/>
    <w:rsid w:val="00332D28"/>
    <w:rsid w:val="00340E41"/>
    <w:rsid w:val="0034191A"/>
    <w:rsid w:val="00343CC7"/>
    <w:rsid w:val="00353F44"/>
    <w:rsid w:val="0036561D"/>
    <w:rsid w:val="003665BE"/>
    <w:rsid w:val="00374D93"/>
    <w:rsid w:val="00384A08"/>
    <w:rsid w:val="003850A9"/>
    <w:rsid w:val="003967E5"/>
    <w:rsid w:val="003A59E5"/>
    <w:rsid w:val="003A753A"/>
    <w:rsid w:val="003B3803"/>
    <w:rsid w:val="003C2A71"/>
    <w:rsid w:val="003C5C46"/>
    <w:rsid w:val="003D69E3"/>
    <w:rsid w:val="003E05FC"/>
    <w:rsid w:val="003E1CB6"/>
    <w:rsid w:val="003E2E5A"/>
    <w:rsid w:val="003E3CF6"/>
    <w:rsid w:val="003E4161"/>
    <w:rsid w:val="003E759F"/>
    <w:rsid w:val="003E7853"/>
    <w:rsid w:val="003F3CA4"/>
    <w:rsid w:val="003F4E4E"/>
    <w:rsid w:val="003F57AB"/>
    <w:rsid w:val="003F7B7A"/>
    <w:rsid w:val="00400FD9"/>
    <w:rsid w:val="004016F7"/>
    <w:rsid w:val="00403373"/>
    <w:rsid w:val="00406C81"/>
    <w:rsid w:val="00407E64"/>
    <w:rsid w:val="00411941"/>
    <w:rsid w:val="00412545"/>
    <w:rsid w:val="00417237"/>
    <w:rsid w:val="0042521C"/>
    <w:rsid w:val="00430BB0"/>
    <w:rsid w:val="0044158C"/>
    <w:rsid w:val="00467F3C"/>
    <w:rsid w:val="0047498D"/>
    <w:rsid w:val="00476100"/>
    <w:rsid w:val="00487BFC"/>
    <w:rsid w:val="004A1833"/>
    <w:rsid w:val="004B3E60"/>
    <w:rsid w:val="004C1967"/>
    <w:rsid w:val="004C1CD9"/>
    <w:rsid w:val="004C422A"/>
    <w:rsid w:val="004D23D0"/>
    <w:rsid w:val="004D2BE0"/>
    <w:rsid w:val="004E0A77"/>
    <w:rsid w:val="004E61FD"/>
    <w:rsid w:val="004E6EF5"/>
    <w:rsid w:val="004E74CA"/>
    <w:rsid w:val="004F4B92"/>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28C9"/>
    <w:rsid w:val="005931CB"/>
    <w:rsid w:val="005A2B78"/>
    <w:rsid w:val="005A4F04"/>
    <w:rsid w:val="005B4779"/>
    <w:rsid w:val="005B5793"/>
    <w:rsid w:val="005C6B30"/>
    <w:rsid w:val="005C71EC"/>
    <w:rsid w:val="005D1E09"/>
    <w:rsid w:val="005D7B09"/>
    <w:rsid w:val="005E764C"/>
    <w:rsid w:val="005F0F06"/>
    <w:rsid w:val="005F16C3"/>
    <w:rsid w:val="006015D8"/>
    <w:rsid w:val="00602414"/>
    <w:rsid w:val="006063D4"/>
    <w:rsid w:val="00612D6C"/>
    <w:rsid w:val="00615CDA"/>
    <w:rsid w:val="00623B37"/>
    <w:rsid w:val="00630A37"/>
    <w:rsid w:val="006330A2"/>
    <w:rsid w:val="006414EF"/>
    <w:rsid w:val="00642EB6"/>
    <w:rsid w:val="006433E2"/>
    <w:rsid w:val="00643566"/>
    <w:rsid w:val="00651E5D"/>
    <w:rsid w:val="00661AB6"/>
    <w:rsid w:val="00663DC3"/>
    <w:rsid w:val="00677F11"/>
    <w:rsid w:val="00682B1A"/>
    <w:rsid w:val="006839E4"/>
    <w:rsid w:val="006900D5"/>
    <w:rsid w:val="00690D7C"/>
    <w:rsid w:val="00690DFE"/>
    <w:rsid w:val="00691678"/>
    <w:rsid w:val="006B3EEC"/>
    <w:rsid w:val="006C0C87"/>
    <w:rsid w:val="006D7EAC"/>
    <w:rsid w:val="006E0104"/>
    <w:rsid w:val="006F1FB2"/>
    <w:rsid w:val="006F7602"/>
    <w:rsid w:val="007100BC"/>
    <w:rsid w:val="00714A44"/>
    <w:rsid w:val="00714D6B"/>
    <w:rsid w:val="00722A17"/>
    <w:rsid w:val="00723F4F"/>
    <w:rsid w:val="00755AE0"/>
    <w:rsid w:val="0075761B"/>
    <w:rsid w:val="00757B83"/>
    <w:rsid w:val="00774358"/>
    <w:rsid w:val="00776FBA"/>
    <w:rsid w:val="00777A1A"/>
    <w:rsid w:val="00777A5D"/>
    <w:rsid w:val="00780905"/>
    <w:rsid w:val="007809E5"/>
    <w:rsid w:val="00791A69"/>
    <w:rsid w:val="0079462A"/>
    <w:rsid w:val="00794830"/>
    <w:rsid w:val="00797CAA"/>
    <w:rsid w:val="007A09D1"/>
    <w:rsid w:val="007A2B6F"/>
    <w:rsid w:val="007A46B3"/>
    <w:rsid w:val="007A6BD2"/>
    <w:rsid w:val="007B00DF"/>
    <w:rsid w:val="007B57DF"/>
    <w:rsid w:val="007B7CE0"/>
    <w:rsid w:val="007C2658"/>
    <w:rsid w:val="007C2FEE"/>
    <w:rsid w:val="007C4006"/>
    <w:rsid w:val="007C4A1C"/>
    <w:rsid w:val="007D0EFA"/>
    <w:rsid w:val="007D1F4D"/>
    <w:rsid w:val="007D59A2"/>
    <w:rsid w:val="007E20D0"/>
    <w:rsid w:val="007E3DAB"/>
    <w:rsid w:val="008053B3"/>
    <w:rsid w:val="0081106D"/>
    <w:rsid w:val="00812BC0"/>
    <w:rsid w:val="00820315"/>
    <w:rsid w:val="00821866"/>
    <w:rsid w:val="00823073"/>
    <w:rsid w:val="0082316D"/>
    <w:rsid w:val="00832921"/>
    <w:rsid w:val="008334EC"/>
    <w:rsid w:val="00834472"/>
    <w:rsid w:val="00836A5D"/>
    <w:rsid w:val="00840119"/>
    <w:rsid w:val="008427F2"/>
    <w:rsid w:val="00843B45"/>
    <w:rsid w:val="0084571C"/>
    <w:rsid w:val="00850005"/>
    <w:rsid w:val="00863129"/>
    <w:rsid w:val="00866830"/>
    <w:rsid w:val="00870ACE"/>
    <w:rsid w:val="00873125"/>
    <w:rsid w:val="008755E5"/>
    <w:rsid w:val="00880ED3"/>
    <w:rsid w:val="00881E44"/>
    <w:rsid w:val="00892F6F"/>
    <w:rsid w:val="00896F7E"/>
    <w:rsid w:val="008978C7"/>
    <w:rsid w:val="008A03C7"/>
    <w:rsid w:val="008A3587"/>
    <w:rsid w:val="008A3E9C"/>
    <w:rsid w:val="008B1EB7"/>
    <w:rsid w:val="008C2A29"/>
    <w:rsid w:val="008C2DB2"/>
    <w:rsid w:val="008D0E21"/>
    <w:rsid w:val="008D26D8"/>
    <w:rsid w:val="008D770E"/>
    <w:rsid w:val="008F7BB7"/>
    <w:rsid w:val="0090337E"/>
    <w:rsid w:val="009049D8"/>
    <w:rsid w:val="00910609"/>
    <w:rsid w:val="009125E2"/>
    <w:rsid w:val="00914C7E"/>
    <w:rsid w:val="00915841"/>
    <w:rsid w:val="00916195"/>
    <w:rsid w:val="00922098"/>
    <w:rsid w:val="00931D3D"/>
    <w:rsid w:val="009328FA"/>
    <w:rsid w:val="00936A78"/>
    <w:rsid w:val="009375E1"/>
    <w:rsid w:val="009379BE"/>
    <w:rsid w:val="0094061D"/>
    <w:rsid w:val="00952853"/>
    <w:rsid w:val="00963F47"/>
    <w:rsid w:val="009646E4"/>
    <w:rsid w:val="00977441"/>
    <w:rsid w:val="00977EC3"/>
    <w:rsid w:val="00980313"/>
    <w:rsid w:val="0098631D"/>
    <w:rsid w:val="009863AD"/>
    <w:rsid w:val="009877C8"/>
    <w:rsid w:val="009B17A9"/>
    <w:rsid w:val="009B211F"/>
    <w:rsid w:val="009B3F8C"/>
    <w:rsid w:val="009B7C05"/>
    <w:rsid w:val="009C2378"/>
    <w:rsid w:val="009C5A77"/>
    <w:rsid w:val="009C5D99"/>
    <w:rsid w:val="009C6020"/>
    <w:rsid w:val="009C610F"/>
    <w:rsid w:val="009C73BF"/>
    <w:rsid w:val="009D016F"/>
    <w:rsid w:val="009E251D"/>
    <w:rsid w:val="009F0ABD"/>
    <w:rsid w:val="009F10A8"/>
    <w:rsid w:val="009F715C"/>
    <w:rsid w:val="00A01ABA"/>
    <w:rsid w:val="00A02F49"/>
    <w:rsid w:val="00A059C7"/>
    <w:rsid w:val="00A13C4A"/>
    <w:rsid w:val="00A171F4"/>
    <w:rsid w:val="00A1772D"/>
    <w:rsid w:val="00A177B2"/>
    <w:rsid w:val="00A215EA"/>
    <w:rsid w:val="00A22BD8"/>
    <w:rsid w:val="00A24EFC"/>
    <w:rsid w:val="00A27829"/>
    <w:rsid w:val="00A30886"/>
    <w:rsid w:val="00A46F1E"/>
    <w:rsid w:val="00A76CDD"/>
    <w:rsid w:val="00A82395"/>
    <w:rsid w:val="00A9389A"/>
    <w:rsid w:val="00A96B2E"/>
    <w:rsid w:val="00A977CE"/>
    <w:rsid w:val="00AA06D1"/>
    <w:rsid w:val="00AA6129"/>
    <w:rsid w:val="00AB52F9"/>
    <w:rsid w:val="00AC3138"/>
    <w:rsid w:val="00AC5565"/>
    <w:rsid w:val="00AC6F42"/>
    <w:rsid w:val="00AD131F"/>
    <w:rsid w:val="00AD32D5"/>
    <w:rsid w:val="00AD70E4"/>
    <w:rsid w:val="00AF3B3A"/>
    <w:rsid w:val="00AF4E8E"/>
    <w:rsid w:val="00AF6569"/>
    <w:rsid w:val="00AF6EF0"/>
    <w:rsid w:val="00AF7D2F"/>
    <w:rsid w:val="00B06265"/>
    <w:rsid w:val="00B115B5"/>
    <w:rsid w:val="00B13348"/>
    <w:rsid w:val="00B13466"/>
    <w:rsid w:val="00B409DF"/>
    <w:rsid w:val="00B5232A"/>
    <w:rsid w:val="00B5556F"/>
    <w:rsid w:val="00B60ED1"/>
    <w:rsid w:val="00B62CF5"/>
    <w:rsid w:val="00B63C90"/>
    <w:rsid w:val="00B65A46"/>
    <w:rsid w:val="00B70425"/>
    <w:rsid w:val="00B85705"/>
    <w:rsid w:val="00B874DC"/>
    <w:rsid w:val="00B90F78"/>
    <w:rsid w:val="00B91123"/>
    <w:rsid w:val="00B937EB"/>
    <w:rsid w:val="00B955DE"/>
    <w:rsid w:val="00BA7BC5"/>
    <w:rsid w:val="00BB0D9B"/>
    <w:rsid w:val="00BB3418"/>
    <w:rsid w:val="00BC0E38"/>
    <w:rsid w:val="00BC1961"/>
    <w:rsid w:val="00BC3BB7"/>
    <w:rsid w:val="00BC487A"/>
    <w:rsid w:val="00BD1058"/>
    <w:rsid w:val="00BD50F6"/>
    <w:rsid w:val="00BD5391"/>
    <w:rsid w:val="00BD5987"/>
    <w:rsid w:val="00BD764C"/>
    <w:rsid w:val="00BE2EDA"/>
    <w:rsid w:val="00BE5B28"/>
    <w:rsid w:val="00BF56B2"/>
    <w:rsid w:val="00C03EFB"/>
    <w:rsid w:val="00C055AB"/>
    <w:rsid w:val="00C11F95"/>
    <w:rsid w:val="00C136DF"/>
    <w:rsid w:val="00C17501"/>
    <w:rsid w:val="00C232C2"/>
    <w:rsid w:val="00C32F05"/>
    <w:rsid w:val="00C345AA"/>
    <w:rsid w:val="00C40627"/>
    <w:rsid w:val="00C43EAF"/>
    <w:rsid w:val="00C457C3"/>
    <w:rsid w:val="00C45964"/>
    <w:rsid w:val="00C644CA"/>
    <w:rsid w:val="00C658FC"/>
    <w:rsid w:val="00C73005"/>
    <w:rsid w:val="00C8027D"/>
    <w:rsid w:val="00C84FDC"/>
    <w:rsid w:val="00C85E18"/>
    <w:rsid w:val="00C96E9F"/>
    <w:rsid w:val="00CA35E3"/>
    <w:rsid w:val="00CA4A09"/>
    <w:rsid w:val="00CA4F06"/>
    <w:rsid w:val="00CB0BFD"/>
    <w:rsid w:val="00CB4A23"/>
    <w:rsid w:val="00CC5A63"/>
    <w:rsid w:val="00CC787C"/>
    <w:rsid w:val="00CE1F58"/>
    <w:rsid w:val="00CF36C9"/>
    <w:rsid w:val="00D00EC4"/>
    <w:rsid w:val="00D164C8"/>
    <w:rsid w:val="00D166AC"/>
    <w:rsid w:val="00D16C4C"/>
    <w:rsid w:val="00D20B6F"/>
    <w:rsid w:val="00D36BA2"/>
    <w:rsid w:val="00D37CF4"/>
    <w:rsid w:val="00D43868"/>
    <w:rsid w:val="00D4487C"/>
    <w:rsid w:val="00D63D33"/>
    <w:rsid w:val="00D73352"/>
    <w:rsid w:val="00D74D60"/>
    <w:rsid w:val="00D74EA4"/>
    <w:rsid w:val="00D84E46"/>
    <w:rsid w:val="00D935C3"/>
    <w:rsid w:val="00D963CB"/>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67AD6"/>
    <w:rsid w:val="00E7116D"/>
    <w:rsid w:val="00E72429"/>
    <w:rsid w:val="00E83680"/>
    <w:rsid w:val="00E914D1"/>
    <w:rsid w:val="00E960D8"/>
    <w:rsid w:val="00EB488E"/>
    <w:rsid w:val="00EB5FCA"/>
    <w:rsid w:val="00ED7F68"/>
    <w:rsid w:val="00EE57D2"/>
    <w:rsid w:val="00EF2575"/>
    <w:rsid w:val="00EF5828"/>
    <w:rsid w:val="00F048D4"/>
    <w:rsid w:val="00F10DC4"/>
    <w:rsid w:val="00F207FE"/>
    <w:rsid w:val="00F20920"/>
    <w:rsid w:val="00F23212"/>
    <w:rsid w:val="00F33B16"/>
    <w:rsid w:val="00F353EA"/>
    <w:rsid w:val="00F36C27"/>
    <w:rsid w:val="00F372D4"/>
    <w:rsid w:val="00F56318"/>
    <w:rsid w:val="00F669CE"/>
    <w:rsid w:val="00F67C95"/>
    <w:rsid w:val="00F74540"/>
    <w:rsid w:val="00F75B79"/>
    <w:rsid w:val="00F82525"/>
    <w:rsid w:val="00F91AC4"/>
    <w:rsid w:val="00F97FEA"/>
    <w:rsid w:val="00FA2DD8"/>
    <w:rsid w:val="00FA7164"/>
    <w:rsid w:val="00FB5CB4"/>
    <w:rsid w:val="00FB60E1"/>
    <w:rsid w:val="00FC7DB9"/>
    <w:rsid w:val="00FD1E6F"/>
    <w:rsid w:val="00FD3768"/>
    <w:rsid w:val="00FD51E9"/>
    <w:rsid w:val="00FE79F6"/>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3C5C46"/>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3007">
      <w:bodyDiv w:val="1"/>
      <w:marLeft w:val="0"/>
      <w:marRight w:val="0"/>
      <w:marTop w:val="0"/>
      <w:marBottom w:val="0"/>
      <w:divBdr>
        <w:top w:val="none" w:sz="0" w:space="0" w:color="auto"/>
        <w:left w:val="none" w:sz="0" w:space="0" w:color="auto"/>
        <w:bottom w:val="none" w:sz="0" w:space="0" w:color="auto"/>
        <w:right w:val="none" w:sz="0" w:space="0" w:color="auto"/>
      </w:divBdr>
    </w:div>
    <w:div w:id="20399901">
      <w:bodyDiv w:val="1"/>
      <w:marLeft w:val="0"/>
      <w:marRight w:val="0"/>
      <w:marTop w:val="0"/>
      <w:marBottom w:val="0"/>
      <w:divBdr>
        <w:top w:val="none" w:sz="0" w:space="0" w:color="auto"/>
        <w:left w:val="none" w:sz="0" w:space="0" w:color="auto"/>
        <w:bottom w:val="none" w:sz="0" w:space="0" w:color="auto"/>
        <w:right w:val="none" w:sz="0" w:space="0" w:color="auto"/>
      </w:divBdr>
      <w:divsChild>
        <w:div w:id="902525463">
          <w:marLeft w:val="0"/>
          <w:marRight w:val="0"/>
          <w:marTop w:val="0"/>
          <w:marBottom w:val="300"/>
          <w:divBdr>
            <w:top w:val="none" w:sz="0" w:space="0" w:color="auto"/>
            <w:left w:val="none" w:sz="0" w:space="0" w:color="auto"/>
            <w:bottom w:val="none" w:sz="0" w:space="0" w:color="auto"/>
            <w:right w:val="none" w:sz="0" w:space="0" w:color="auto"/>
          </w:divBdr>
        </w:div>
      </w:divsChild>
    </w:div>
    <w:div w:id="93788965">
      <w:bodyDiv w:val="1"/>
      <w:marLeft w:val="0"/>
      <w:marRight w:val="0"/>
      <w:marTop w:val="0"/>
      <w:marBottom w:val="0"/>
      <w:divBdr>
        <w:top w:val="none" w:sz="0" w:space="0" w:color="auto"/>
        <w:left w:val="none" w:sz="0" w:space="0" w:color="auto"/>
        <w:bottom w:val="none" w:sz="0" w:space="0" w:color="auto"/>
        <w:right w:val="none" w:sz="0" w:space="0" w:color="auto"/>
      </w:divBdr>
    </w:div>
    <w:div w:id="178012075">
      <w:bodyDiv w:val="1"/>
      <w:marLeft w:val="0"/>
      <w:marRight w:val="0"/>
      <w:marTop w:val="0"/>
      <w:marBottom w:val="0"/>
      <w:divBdr>
        <w:top w:val="none" w:sz="0" w:space="0" w:color="auto"/>
        <w:left w:val="none" w:sz="0" w:space="0" w:color="auto"/>
        <w:bottom w:val="none" w:sz="0" w:space="0" w:color="auto"/>
        <w:right w:val="none" w:sz="0" w:space="0" w:color="auto"/>
      </w:divBdr>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47464475">
      <w:bodyDiv w:val="1"/>
      <w:marLeft w:val="0"/>
      <w:marRight w:val="0"/>
      <w:marTop w:val="0"/>
      <w:marBottom w:val="0"/>
      <w:divBdr>
        <w:top w:val="none" w:sz="0" w:space="0" w:color="auto"/>
        <w:left w:val="none" w:sz="0" w:space="0" w:color="auto"/>
        <w:bottom w:val="none" w:sz="0" w:space="0" w:color="auto"/>
        <w:right w:val="none" w:sz="0" w:space="0" w:color="auto"/>
      </w:divBdr>
    </w:div>
    <w:div w:id="352919043">
      <w:bodyDiv w:val="1"/>
      <w:marLeft w:val="0"/>
      <w:marRight w:val="0"/>
      <w:marTop w:val="0"/>
      <w:marBottom w:val="0"/>
      <w:divBdr>
        <w:top w:val="none" w:sz="0" w:space="0" w:color="auto"/>
        <w:left w:val="none" w:sz="0" w:space="0" w:color="auto"/>
        <w:bottom w:val="none" w:sz="0" w:space="0" w:color="auto"/>
        <w:right w:val="none" w:sz="0" w:space="0" w:color="auto"/>
      </w:divBdr>
    </w:div>
    <w:div w:id="374544102">
      <w:bodyDiv w:val="1"/>
      <w:marLeft w:val="0"/>
      <w:marRight w:val="0"/>
      <w:marTop w:val="0"/>
      <w:marBottom w:val="0"/>
      <w:divBdr>
        <w:top w:val="none" w:sz="0" w:space="0" w:color="auto"/>
        <w:left w:val="none" w:sz="0" w:space="0" w:color="auto"/>
        <w:bottom w:val="none" w:sz="0" w:space="0" w:color="auto"/>
        <w:right w:val="none" w:sz="0" w:space="0" w:color="auto"/>
      </w:divBdr>
      <w:divsChild>
        <w:div w:id="1932083325">
          <w:marLeft w:val="0"/>
          <w:marRight w:val="0"/>
          <w:marTop w:val="0"/>
          <w:marBottom w:val="300"/>
          <w:divBdr>
            <w:top w:val="none" w:sz="0" w:space="0" w:color="auto"/>
            <w:left w:val="none" w:sz="0" w:space="0" w:color="auto"/>
            <w:bottom w:val="none" w:sz="0" w:space="0" w:color="auto"/>
            <w:right w:val="none" w:sz="0" w:space="0" w:color="auto"/>
          </w:divBdr>
        </w:div>
      </w:divsChild>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17764402">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35069943">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20141308">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792741812">
      <w:bodyDiv w:val="1"/>
      <w:marLeft w:val="0"/>
      <w:marRight w:val="0"/>
      <w:marTop w:val="0"/>
      <w:marBottom w:val="0"/>
      <w:divBdr>
        <w:top w:val="none" w:sz="0" w:space="0" w:color="auto"/>
        <w:left w:val="none" w:sz="0" w:space="0" w:color="auto"/>
        <w:bottom w:val="none" w:sz="0" w:space="0" w:color="auto"/>
        <w:right w:val="none" w:sz="0" w:space="0" w:color="auto"/>
      </w:divBdr>
      <w:divsChild>
        <w:div w:id="1715999258">
          <w:marLeft w:val="0"/>
          <w:marRight w:val="0"/>
          <w:marTop w:val="0"/>
          <w:marBottom w:val="300"/>
          <w:divBdr>
            <w:top w:val="none" w:sz="0" w:space="0" w:color="auto"/>
            <w:left w:val="none" w:sz="0" w:space="0" w:color="auto"/>
            <w:bottom w:val="none" w:sz="0" w:space="0" w:color="auto"/>
            <w:right w:val="none" w:sz="0" w:space="0" w:color="auto"/>
          </w:divBdr>
        </w:div>
        <w:div w:id="203561914">
          <w:marLeft w:val="0"/>
          <w:marRight w:val="0"/>
          <w:marTop w:val="0"/>
          <w:marBottom w:val="0"/>
          <w:divBdr>
            <w:top w:val="none" w:sz="0" w:space="0" w:color="auto"/>
            <w:left w:val="none" w:sz="0" w:space="0" w:color="auto"/>
            <w:bottom w:val="none" w:sz="0" w:space="0" w:color="auto"/>
            <w:right w:val="none" w:sz="0" w:space="0" w:color="auto"/>
          </w:divBdr>
          <w:divsChild>
            <w:div w:id="367921833">
              <w:marLeft w:val="0"/>
              <w:marRight w:val="0"/>
              <w:marTop w:val="0"/>
              <w:marBottom w:val="0"/>
              <w:divBdr>
                <w:top w:val="none" w:sz="0" w:space="0" w:color="auto"/>
                <w:left w:val="none" w:sz="0" w:space="0" w:color="auto"/>
                <w:bottom w:val="none" w:sz="0" w:space="0" w:color="auto"/>
                <w:right w:val="none" w:sz="0" w:space="0" w:color="auto"/>
              </w:divBdr>
            </w:div>
          </w:divsChild>
        </w:div>
        <w:div w:id="33698773">
          <w:marLeft w:val="0"/>
          <w:marRight w:val="0"/>
          <w:marTop w:val="0"/>
          <w:marBottom w:val="0"/>
          <w:divBdr>
            <w:top w:val="none" w:sz="0" w:space="0" w:color="auto"/>
            <w:left w:val="none" w:sz="0" w:space="0" w:color="auto"/>
            <w:bottom w:val="none" w:sz="0" w:space="0" w:color="auto"/>
            <w:right w:val="none" w:sz="0" w:space="0" w:color="auto"/>
          </w:divBdr>
          <w:divsChild>
            <w:div w:id="950235888">
              <w:marLeft w:val="0"/>
              <w:marRight w:val="0"/>
              <w:marTop w:val="0"/>
              <w:marBottom w:val="0"/>
              <w:divBdr>
                <w:top w:val="none" w:sz="0" w:space="0" w:color="auto"/>
                <w:left w:val="none" w:sz="0" w:space="0" w:color="auto"/>
                <w:bottom w:val="none" w:sz="0" w:space="0" w:color="auto"/>
                <w:right w:val="none" w:sz="0" w:space="0" w:color="auto"/>
              </w:divBdr>
            </w:div>
          </w:divsChild>
        </w:div>
        <w:div w:id="768351769">
          <w:marLeft w:val="0"/>
          <w:marRight w:val="0"/>
          <w:marTop w:val="0"/>
          <w:marBottom w:val="0"/>
          <w:divBdr>
            <w:top w:val="none" w:sz="0" w:space="0" w:color="auto"/>
            <w:left w:val="none" w:sz="0" w:space="0" w:color="auto"/>
            <w:bottom w:val="none" w:sz="0" w:space="0" w:color="auto"/>
            <w:right w:val="none" w:sz="0" w:space="0" w:color="auto"/>
          </w:divBdr>
          <w:divsChild>
            <w:div w:id="229006524">
              <w:marLeft w:val="0"/>
              <w:marRight w:val="0"/>
              <w:marTop w:val="0"/>
              <w:marBottom w:val="0"/>
              <w:divBdr>
                <w:top w:val="none" w:sz="0" w:space="0" w:color="auto"/>
                <w:left w:val="none" w:sz="0" w:space="0" w:color="auto"/>
                <w:bottom w:val="none" w:sz="0" w:space="0" w:color="auto"/>
                <w:right w:val="none" w:sz="0" w:space="0" w:color="auto"/>
              </w:divBdr>
            </w:div>
          </w:divsChild>
        </w:div>
        <w:div w:id="1514301056">
          <w:marLeft w:val="0"/>
          <w:marRight w:val="0"/>
          <w:marTop w:val="0"/>
          <w:marBottom w:val="0"/>
          <w:divBdr>
            <w:top w:val="none" w:sz="0" w:space="0" w:color="auto"/>
            <w:left w:val="none" w:sz="0" w:space="0" w:color="auto"/>
            <w:bottom w:val="none" w:sz="0" w:space="0" w:color="auto"/>
            <w:right w:val="none" w:sz="0" w:space="0" w:color="auto"/>
          </w:divBdr>
          <w:divsChild>
            <w:div w:id="866917941">
              <w:marLeft w:val="0"/>
              <w:marRight w:val="0"/>
              <w:marTop w:val="0"/>
              <w:marBottom w:val="0"/>
              <w:divBdr>
                <w:top w:val="none" w:sz="0" w:space="0" w:color="auto"/>
                <w:left w:val="none" w:sz="0" w:space="0" w:color="auto"/>
                <w:bottom w:val="none" w:sz="0" w:space="0" w:color="auto"/>
                <w:right w:val="none" w:sz="0" w:space="0" w:color="auto"/>
              </w:divBdr>
            </w:div>
          </w:divsChild>
        </w:div>
        <w:div w:id="443813556">
          <w:marLeft w:val="0"/>
          <w:marRight w:val="0"/>
          <w:marTop w:val="0"/>
          <w:marBottom w:val="0"/>
          <w:divBdr>
            <w:top w:val="none" w:sz="0" w:space="0" w:color="auto"/>
            <w:left w:val="none" w:sz="0" w:space="0" w:color="auto"/>
            <w:bottom w:val="none" w:sz="0" w:space="0" w:color="auto"/>
            <w:right w:val="none" w:sz="0" w:space="0" w:color="auto"/>
          </w:divBdr>
          <w:divsChild>
            <w:div w:id="1748263243">
              <w:marLeft w:val="0"/>
              <w:marRight w:val="0"/>
              <w:marTop w:val="0"/>
              <w:marBottom w:val="0"/>
              <w:divBdr>
                <w:top w:val="none" w:sz="0" w:space="0" w:color="auto"/>
                <w:left w:val="none" w:sz="0" w:space="0" w:color="auto"/>
                <w:bottom w:val="none" w:sz="0" w:space="0" w:color="auto"/>
                <w:right w:val="none" w:sz="0" w:space="0" w:color="auto"/>
              </w:divBdr>
            </w:div>
          </w:divsChild>
        </w:div>
        <w:div w:id="762654356">
          <w:marLeft w:val="0"/>
          <w:marRight w:val="0"/>
          <w:marTop w:val="0"/>
          <w:marBottom w:val="0"/>
          <w:divBdr>
            <w:top w:val="none" w:sz="0" w:space="0" w:color="auto"/>
            <w:left w:val="none" w:sz="0" w:space="0" w:color="auto"/>
            <w:bottom w:val="none" w:sz="0" w:space="0" w:color="auto"/>
            <w:right w:val="none" w:sz="0" w:space="0" w:color="auto"/>
          </w:divBdr>
          <w:divsChild>
            <w:div w:id="31394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74739761">
      <w:bodyDiv w:val="1"/>
      <w:marLeft w:val="0"/>
      <w:marRight w:val="0"/>
      <w:marTop w:val="0"/>
      <w:marBottom w:val="0"/>
      <w:divBdr>
        <w:top w:val="none" w:sz="0" w:space="0" w:color="auto"/>
        <w:left w:val="none" w:sz="0" w:space="0" w:color="auto"/>
        <w:bottom w:val="none" w:sz="0" w:space="0" w:color="auto"/>
        <w:right w:val="none" w:sz="0" w:space="0" w:color="auto"/>
      </w:divBdr>
      <w:divsChild>
        <w:div w:id="1321037687">
          <w:marLeft w:val="0"/>
          <w:marRight w:val="0"/>
          <w:marTop w:val="0"/>
          <w:marBottom w:val="300"/>
          <w:divBdr>
            <w:top w:val="none" w:sz="0" w:space="0" w:color="auto"/>
            <w:left w:val="none" w:sz="0" w:space="0" w:color="auto"/>
            <w:bottom w:val="none" w:sz="0" w:space="0" w:color="auto"/>
            <w:right w:val="none" w:sz="0" w:space="0" w:color="auto"/>
          </w:divBdr>
        </w:div>
        <w:div w:id="1801877133">
          <w:marLeft w:val="0"/>
          <w:marRight w:val="0"/>
          <w:marTop w:val="0"/>
          <w:marBottom w:val="0"/>
          <w:divBdr>
            <w:top w:val="none" w:sz="0" w:space="0" w:color="auto"/>
            <w:left w:val="none" w:sz="0" w:space="0" w:color="auto"/>
            <w:bottom w:val="none" w:sz="0" w:space="0" w:color="auto"/>
            <w:right w:val="none" w:sz="0" w:space="0" w:color="auto"/>
          </w:divBdr>
          <w:divsChild>
            <w:div w:id="2106343434">
              <w:marLeft w:val="0"/>
              <w:marRight w:val="0"/>
              <w:marTop w:val="0"/>
              <w:marBottom w:val="0"/>
              <w:divBdr>
                <w:top w:val="none" w:sz="0" w:space="0" w:color="auto"/>
                <w:left w:val="none" w:sz="0" w:space="0" w:color="auto"/>
                <w:bottom w:val="none" w:sz="0" w:space="0" w:color="auto"/>
                <w:right w:val="none" w:sz="0" w:space="0" w:color="auto"/>
              </w:divBdr>
            </w:div>
          </w:divsChild>
        </w:div>
        <w:div w:id="1190340154">
          <w:marLeft w:val="0"/>
          <w:marRight w:val="0"/>
          <w:marTop w:val="0"/>
          <w:marBottom w:val="0"/>
          <w:divBdr>
            <w:top w:val="none" w:sz="0" w:space="0" w:color="auto"/>
            <w:left w:val="none" w:sz="0" w:space="0" w:color="auto"/>
            <w:bottom w:val="none" w:sz="0" w:space="0" w:color="auto"/>
            <w:right w:val="none" w:sz="0" w:space="0" w:color="auto"/>
          </w:divBdr>
          <w:divsChild>
            <w:div w:id="610864804">
              <w:marLeft w:val="0"/>
              <w:marRight w:val="0"/>
              <w:marTop w:val="0"/>
              <w:marBottom w:val="0"/>
              <w:divBdr>
                <w:top w:val="none" w:sz="0" w:space="0" w:color="auto"/>
                <w:left w:val="none" w:sz="0" w:space="0" w:color="auto"/>
                <w:bottom w:val="none" w:sz="0" w:space="0" w:color="auto"/>
                <w:right w:val="none" w:sz="0" w:space="0" w:color="auto"/>
              </w:divBdr>
            </w:div>
          </w:divsChild>
        </w:div>
        <w:div w:id="33046712">
          <w:marLeft w:val="0"/>
          <w:marRight w:val="0"/>
          <w:marTop w:val="0"/>
          <w:marBottom w:val="0"/>
          <w:divBdr>
            <w:top w:val="none" w:sz="0" w:space="0" w:color="auto"/>
            <w:left w:val="none" w:sz="0" w:space="0" w:color="auto"/>
            <w:bottom w:val="none" w:sz="0" w:space="0" w:color="auto"/>
            <w:right w:val="none" w:sz="0" w:space="0" w:color="auto"/>
          </w:divBdr>
          <w:divsChild>
            <w:div w:id="571236252">
              <w:marLeft w:val="0"/>
              <w:marRight w:val="0"/>
              <w:marTop w:val="0"/>
              <w:marBottom w:val="0"/>
              <w:divBdr>
                <w:top w:val="none" w:sz="0" w:space="0" w:color="auto"/>
                <w:left w:val="none" w:sz="0" w:space="0" w:color="auto"/>
                <w:bottom w:val="none" w:sz="0" w:space="0" w:color="auto"/>
                <w:right w:val="none" w:sz="0" w:space="0" w:color="auto"/>
              </w:divBdr>
            </w:div>
          </w:divsChild>
        </w:div>
        <w:div w:id="714158954">
          <w:marLeft w:val="0"/>
          <w:marRight w:val="0"/>
          <w:marTop w:val="0"/>
          <w:marBottom w:val="0"/>
          <w:divBdr>
            <w:top w:val="none" w:sz="0" w:space="0" w:color="auto"/>
            <w:left w:val="none" w:sz="0" w:space="0" w:color="auto"/>
            <w:bottom w:val="none" w:sz="0" w:space="0" w:color="auto"/>
            <w:right w:val="none" w:sz="0" w:space="0" w:color="auto"/>
          </w:divBdr>
          <w:divsChild>
            <w:div w:id="1560700736">
              <w:marLeft w:val="0"/>
              <w:marRight w:val="0"/>
              <w:marTop w:val="0"/>
              <w:marBottom w:val="0"/>
              <w:divBdr>
                <w:top w:val="none" w:sz="0" w:space="0" w:color="auto"/>
                <w:left w:val="none" w:sz="0" w:space="0" w:color="auto"/>
                <w:bottom w:val="none" w:sz="0" w:space="0" w:color="auto"/>
                <w:right w:val="none" w:sz="0" w:space="0" w:color="auto"/>
              </w:divBdr>
            </w:div>
          </w:divsChild>
        </w:div>
        <w:div w:id="1601647378">
          <w:marLeft w:val="0"/>
          <w:marRight w:val="0"/>
          <w:marTop w:val="0"/>
          <w:marBottom w:val="0"/>
          <w:divBdr>
            <w:top w:val="none" w:sz="0" w:space="0" w:color="auto"/>
            <w:left w:val="none" w:sz="0" w:space="0" w:color="auto"/>
            <w:bottom w:val="none" w:sz="0" w:space="0" w:color="auto"/>
            <w:right w:val="none" w:sz="0" w:space="0" w:color="auto"/>
          </w:divBdr>
          <w:divsChild>
            <w:div w:id="164708656">
              <w:marLeft w:val="0"/>
              <w:marRight w:val="0"/>
              <w:marTop w:val="0"/>
              <w:marBottom w:val="0"/>
              <w:divBdr>
                <w:top w:val="none" w:sz="0" w:space="0" w:color="auto"/>
                <w:left w:val="none" w:sz="0" w:space="0" w:color="auto"/>
                <w:bottom w:val="none" w:sz="0" w:space="0" w:color="auto"/>
                <w:right w:val="none" w:sz="0" w:space="0" w:color="auto"/>
              </w:divBdr>
            </w:div>
          </w:divsChild>
        </w:div>
        <w:div w:id="1059550056">
          <w:marLeft w:val="0"/>
          <w:marRight w:val="0"/>
          <w:marTop w:val="0"/>
          <w:marBottom w:val="0"/>
          <w:divBdr>
            <w:top w:val="none" w:sz="0" w:space="0" w:color="auto"/>
            <w:left w:val="none" w:sz="0" w:space="0" w:color="auto"/>
            <w:bottom w:val="none" w:sz="0" w:space="0" w:color="auto"/>
            <w:right w:val="none" w:sz="0" w:space="0" w:color="auto"/>
          </w:divBdr>
          <w:divsChild>
            <w:div w:id="167459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wirtgen-group.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700</Words>
  <Characters>4411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5101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9</cp:revision>
  <cp:lastPrinted>2021-10-20T14:00:00Z</cp:lastPrinted>
  <dcterms:created xsi:type="dcterms:W3CDTF">2025-10-16T08:27:00Z</dcterms:created>
  <dcterms:modified xsi:type="dcterms:W3CDTF">2025-11-04T21:19:00Z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59b1503e,ee0e640,79295b4</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2025-10-16T08:29:01Z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11286bc0-16db-42ac-bd57-99d5b10cd559</vt:lpwstr>
  </property>
  <property fmtid="{D5CDD505-2E9C-101B-9397-08002B2CF9AE}" pid="11" name="MSIP_Label_df1a195f-122b-42dc-a2d3-71a1903dcdac_ContentBits">
    <vt:lpwstr>1</vt:lpwstr>
  </property>
  <property fmtid="{D5CDD505-2E9C-101B-9397-08002B2CF9AE}" pid="12" name="MSIP_Label_df1a195f-122b-42dc-a2d3-71a1903dcdac_Tag">
    <vt:lpwstr>10, 0, 1, 1</vt:lpwstr>
  </property>
</Properties>
</file>